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B0AC3" w:rsidR="00A50650" w:rsidP="00CB0AC3" w:rsidRDefault="00CB0AC3" w14:paraId="79B2497D" w14:textId="025C3653">
      <w:pPr>
        <w:spacing w:after="88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>BOSPHORUS FILM FESTIVAL</w:t>
      </w:r>
    </w:p>
    <w:p w:rsidRPr="00CB0AC3" w:rsidR="00C1533E" w:rsidP="00CB0AC3" w:rsidRDefault="00CB0AC3" w14:paraId="4E116702" w14:textId="01C9B19A">
      <w:pPr>
        <w:spacing w:after="88" w:line="194" w:lineRule="atLeast"/>
        <w:jc w:val="center"/>
        <w:rPr>
          <w:rFonts w:eastAsia="Times New Roman" w:cs="Times New Roman"/>
          <w:b/>
          <w:bCs/>
          <w:color w:val="767676"/>
          <w:sz w:val="28"/>
          <w:szCs w:val="28"/>
        </w:rPr>
      </w:pPr>
      <w:proofErr w:type="spellStart"/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>Feature</w:t>
      </w:r>
      <w:proofErr w:type="spellEnd"/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>Length</w:t>
      </w:r>
      <w:proofErr w:type="spellEnd"/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>Competition</w:t>
      </w:r>
      <w:proofErr w:type="spellEnd"/>
      <w:r w:rsidRPr="00CB0AC3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r w:rsidRPr="00CB0AC3">
        <w:rPr>
          <w:b/>
          <w:bCs/>
          <w:sz w:val="28"/>
          <w:szCs w:val="28"/>
        </w:rPr>
        <w:t xml:space="preserve">Rules &amp; </w:t>
      </w:r>
      <w:proofErr w:type="spellStart"/>
      <w:r w:rsidRPr="00CB0AC3">
        <w:rPr>
          <w:b/>
          <w:bCs/>
          <w:sz w:val="28"/>
          <w:szCs w:val="28"/>
        </w:rPr>
        <w:t>Terms</w:t>
      </w:r>
      <w:proofErr w:type="spellEnd"/>
    </w:p>
    <w:p w:rsidRPr="00CB0AC3" w:rsidR="00CB0AC3" w:rsidP="00CB0AC3" w:rsidRDefault="00CB0AC3" w14:paraId="31AF1E9D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CB0AC3" w:rsidR="00FC7165" w:rsidP="00CB0AC3" w:rsidRDefault="00CB0AC3" w14:paraId="602E1A40" w14:textId="77D31A5D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purposes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of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International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Bosphorus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Film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Festival,to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be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held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by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Bo</w:t>
      </w:r>
      <w:r w:rsidRPr="3BC24A04" w:rsidR="3BC24A04">
        <w:rPr>
          <w:rFonts w:eastAsia="Times New Roman" w:cs="Times New Roman"/>
          <w:color w:val="767676"/>
          <w:sz w:val="28"/>
          <w:szCs w:val="28"/>
        </w:rPr>
        <w:t>sphorus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Culture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&amp; Arts</w:t>
      </w:r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Foundation </w:t>
      </w:r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are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contribute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development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of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motion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pictures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that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have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ethical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,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esthetical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technical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integrity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Turkey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World,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support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young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producers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directors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materially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morally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producing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new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movies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,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keep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idea of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provision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of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our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country’s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cinema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with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an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identity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on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agenda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perform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necessary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activities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that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end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,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promote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our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country’s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cinema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both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Turkey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and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Internationally</w:t>
      </w:r>
      <w:proofErr w:type="spellEnd"/>
      <w:r w:rsidRPr="3BC24A04" w:rsidR="3BC24A04">
        <w:rPr>
          <w:rFonts w:eastAsia="Times New Roman" w:cs="Times New Roman"/>
          <w:color w:val="767676"/>
          <w:sz w:val="28"/>
          <w:szCs w:val="28"/>
        </w:rPr>
        <w:t>.</w:t>
      </w:r>
    </w:p>
    <w:p w:rsidRPr="00CB0AC3" w:rsidR="00CB0AC3" w:rsidP="00CB0AC3" w:rsidRDefault="00CB0AC3" w14:paraId="29904816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CB0AC3" w:rsidR="00CB0AC3" w:rsidP="00CB0AC3" w:rsidRDefault="00CB0AC3" w14:paraId="1247B93D" w14:textId="2120CCC4">
      <w:pPr>
        <w:spacing w:after="88" w:line="194" w:lineRule="atLeast"/>
        <w:rPr>
          <w:rFonts w:eastAsia="Times New Roman" w:cs="Times New Roman"/>
          <w:color w:val="767676"/>
          <w:sz w:val="28"/>
          <w:szCs w:val="28"/>
        </w:rPr>
      </w:pPr>
      <w:proofErr w:type="spellStart"/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>Awards</w:t>
      </w:r>
      <w:proofErr w:type="spellEnd"/>
      <w:r>
        <w:rPr>
          <w:rFonts w:eastAsia="Times New Roman" w:cs="Times New Roman"/>
          <w:b/>
          <w:bCs/>
          <w:color w:val="767676"/>
          <w:sz w:val="28"/>
          <w:szCs w:val="28"/>
        </w:rPr>
        <w:t xml:space="preserve"> </w:t>
      </w:r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>&amp;</w:t>
      </w:r>
      <w:r>
        <w:rPr>
          <w:rFonts w:eastAsia="Times New Roman" w:cs="Times New Roman"/>
          <w:b/>
          <w:bCs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>Prizes</w:t>
      </w:r>
      <w:proofErr w:type="spellEnd"/>
      <w:r w:rsidRPr="00CB0AC3" w:rsidR="00C1533E">
        <w:rPr>
          <w:rFonts w:eastAsia="Times New Roman" w:cs="Times New Roman"/>
          <w:b/>
          <w:bCs/>
          <w:color w:val="767676"/>
          <w:sz w:val="28"/>
          <w:szCs w:val="28"/>
        </w:rPr>
        <w:br/>
      </w:r>
      <w:r w:rsidRPr="00CB0AC3" w:rsidR="00C1533E">
        <w:rPr>
          <w:rFonts w:eastAsia="Times New Roman" w:cs="Times New Roman"/>
          <w:color w:val="767676"/>
          <w:sz w:val="28"/>
          <w:szCs w:val="28"/>
        </w:rPr>
        <w:br/>
      </w:r>
      <w:r w:rsidRPr="00CB0AC3">
        <w:rPr>
          <w:rFonts w:eastAsia="Times New Roman" w:cs="Times New Roman"/>
          <w:color w:val="767676"/>
          <w:sz w:val="28"/>
          <w:szCs w:val="28"/>
        </w:rPr>
        <w:t xml:space="preserve">Best </w:t>
      </w:r>
      <w:proofErr w:type="gramStart"/>
      <w:r w:rsidRPr="00CB0AC3">
        <w:rPr>
          <w:rFonts w:eastAsia="Times New Roman" w:cs="Times New Roman"/>
          <w:color w:val="767676"/>
          <w:sz w:val="28"/>
          <w:szCs w:val="28"/>
        </w:rPr>
        <w:t>Film -</w:t>
      </w:r>
      <w:proofErr w:type="gramEnd"/>
      <w:r w:rsidRPr="00CB0AC3">
        <w:rPr>
          <w:rFonts w:eastAsia="Times New Roman" w:cs="Times New Roman"/>
          <w:color w:val="767676"/>
          <w:sz w:val="28"/>
          <w:szCs w:val="28"/>
        </w:rPr>
        <w:t xml:space="preserve"> 50.000₺ </w:t>
      </w:r>
    </w:p>
    <w:p w:rsidRPr="00CB0AC3" w:rsidR="00CB0AC3" w:rsidP="00CB0AC3" w:rsidRDefault="00CB0AC3" w14:paraId="03E98624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r w:rsidRPr="00CB0AC3">
        <w:rPr>
          <w:rFonts w:eastAsia="Times New Roman" w:cs="Times New Roman"/>
          <w:color w:val="767676"/>
          <w:sz w:val="28"/>
          <w:szCs w:val="28"/>
        </w:rPr>
        <w:t xml:space="preserve">Best </w:t>
      </w:r>
      <w:proofErr w:type="spellStart"/>
      <w:proofErr w:type="gramStart"/>
      <w:r w:rsidRPr="00CB0AC3">
        <w:rPr>
          <w:rFonts w:eastAsia="Times New Roman" w:cs="Times New Roman"/>
          <w:color w:val="767676"/>
          <w:sz w:val="28"/>
          <w:szCs w:val="28"/>
        </w:rPr>
        <w:t>Director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-</w:t>
      </w:r>
      <w:proofErr w:type="gramEnd"/>
      <w:r w:rsidRPr="00CB0AC3">
        <w:rPr>
          <w:rFonts w:eastAsia="Times New Roman" w:cs="Times New Roman"/>
          <w:color w:val="767676"/>
          <w:sz w:val="28"/>
          <w:szCs w:val="28"/>
        </w:rPr>
        <w:t xml:space="preserve"> 15.000₺ </w:t>
      </w:r>
    </w:p>
    <w:p w:rsidRPr="00CB0AC3" w:rsidR="00CB0AC3" w:rsidP="00CB0AC3" w:rsidRDefault="00CB0AC3" w14:paraId="16789125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r w:rsidRPr="00CB0AC3">
        <w:rPr>
          <w:rFonts w:eastAsia="Times New Roman" w:cs="Times New Roman"/>
          <w:color w:val="767676"/>
          <w:sz w:val="28"/>
          <w:szCs w:val="28"/>
        </w:rPr>
        <w:t xml:space="preserve">Best </w:t>
      </w:r>
      <w:proofErr w:type="spellStart"/>
      <w:proofErr w:type="gramStart"/>
      <w:r w:rsidRPr="00CB0AC3">
        <w:rPr>
          <w:rFonts w:eastAsia="Times New Roman" w:cs="Times New Roman"/>
          <w:color w:val="767676"/>
          <w:sz w:val="28"/>
          <w:szCs w:val="28"/>
        </w:rPr>
        <w:t>Actor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-</w:t>
      </w:r>
      <w:proofErr w:type="gramEnd"/>
      <w:r w:rsidRPr="00CB0AC3">
        <w:rPr>
          <w:rFonts w:eastAsia="Times New Roman" w:cs="Times New Roman"/>
          <w:color w:val="767676"/>
          <w:sz w:val="28"/>
          <w:szCs w:val="28"/>
        </w:rPr>
        <w:t xml:space="preserve"> 10.000₺ </w:t>
      </w:r>
    </w:p>
    <w:p w:rsidRPr="00CB0AC3" w:rsidR="00CB0AC3" w:rsidP="00CB0AC3" w:rsidRDefault="00CB0AC3" w14:paraId="004A9F0D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r w:rsidRPr="00CB0AC3">
        <w:rPr>
          <w:rFonts w:eastAsia="Times New Roman" w:cs="Times New Roman"/>
          <w:color w:val="767676"/>
          <w:sz w:val="28"/>
          <w:szCs w:val="28"/>
        </w:rPr>
        <w:t xml:space="preserve">Best </w:t>
      </w:r>
      <w:proofErr w:type="spellStart"/>
      <w:proofErr w:type="gramStart"/>
      <w:r w:rsidRPr="00CB0AC3">
        <w:rPr>
          <w:rFonts w:eastAsia="Times New Roman" w:cs="Times New Roman"/>
          <w:color w:val="767676"/>
          <w:sz w:val="28"/>
          <w:szCs w:val="28"/>
        </w:rPr>
        <w:t>Actress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-</w:t>
      </w:r>
      <w:proofErr w:type="gramEnd"/>
      <w:r w:rsidRPr="00CB0AC3">
        <w:rPr>
          <w:rFonts w:eastAsia="Times New Roman" w:cs="Times New Roman"/>
          <w:color w:val="767676"/>
          <w:sz w:val="28"/>
          <w:szCs w:val="28"/>
        </w:rPr>
        <w:t xml:space="preserve"> 10.000₺ </w:t>
      </w:r>
    </w:p>
    <w:p w:rsidRPr="00CB0AC3" w:rsidR="00CB0AC3" w:rsidP="00CB0AC3" w:rsidRDefault="00CB0AC3" w14:paraId="0EA5BF79" w14:textId="41F55E2A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r w:rsidRPr="00CB0AC3">
        <w:rPr>
          <w:rFonts w:eastAsia="Times New Roman" w:cs="Times New Roman"/>
          <w:color w:val="767676"/>
          <w:sz w:val="28"/>
          <w:szCs w:val="28"/>
        </w:rPr>
        <w:t xml:space="preserve">Special </w:t>
      </w:r>
      <w:proofErr w:type="spellStart"/>
      <w:proofErr w:type="gramStart"/>
      <w:r w:rsidRPr="00CB0AC3">
        <w:rPr>
          <w:rFonts w:eastAsia="Times New Roman" w:cs="Times New Roman"/>
          <w:color w:val="767676"/>
          <w:sz w:val="28"/>
          <w:szCs w:val="28"/>
        </w:rPr>
        <w:t>Mention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-</w:t>
      </w:r>
      <w:proofErr w:type="gramEnd"/>
      <w:r w:rsidRPr="00CB0AC3">
        <w:rPr>
          <w:rFonts w:eastAsia="Times New Roman" w:cs="Times New Roman"/>
          <w:color w:val="767676"/>
          <w:sz w:val="28"/>
          <w:szCs w:val="28"/>
        </w:rPr>
        <w:t xml:space="preserve"> 10.000₺</w:t>
      </w:r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</w:p>
    <w:p w:rsidRPr="00CB0AC3" w:rsidR="00CB0AC3" w:rsidP="00CB0AC3" w:rsidRDefault="00CB0AC3" w14:paraId="7D2A543C" w14:textId="5BEE7FFA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CB0AC3" w:rsidR="00CB0AC3" w:rsidP="00CB0AC3" w:rsidRDefault="00CB0AC3" w14:paraId="6CD3DFF7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>IMPORTANT REGULATION ***</w:t>
      </w:r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</w:p>
    <w:p w:rsidRPr="00CB0AC3" w:rsidR="00CB0AC3" w:rsidP="00CB0AC3" w:rsidRDefault="00CB0AC3" w14:paraId="238F2167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CB0AC3" w:rsidR="00CB0AC3" w:rsidP="00CB0AC3" w:rsidRDefault="00CB0AC3" w14:paraId="67B06F29" w14:textId="1743EAB0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Award-winning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film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directors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are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obliged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to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attend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ceremony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.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Earned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rewards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are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not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given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who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doesn't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participate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in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awards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ceremony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even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if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they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win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the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 xml:space="preserve"> </w:t>
      </w:r>
      <w:proofErr w:type="spellStart"/>
      <w:r w:rsidRPr="00CB0AC3">
        <w:rPr>
          <w:rFonts w:eastAsia="Times New Roman" w:cs="Times New Roman"/>
          <w:color w:val="767676"/>
          <w:sz w:val="28"/>
          <w:szCs w:val="28"/>
        </w:rPr>
        <w:t>award</w:t>
      </w:r>
      <w:proofErr w:type="spellEnd"/>
      <w:r w:rsidRPr="00CB0AC3">
        <w:rPr>
          <w:rFonts w:eastAsia="Times New Roman" w:cs="Times New Roman"/>
          <w:color w:val="767676"/>
          <w:sz w:val="28"/>
          <w:szCs w:val="28"/>
        </w:rPr>
        <w:t>.</w:t>
      </w:r>
    </w:p>
    <w:p w:rsidRPr="00CB0AC3" w:rsidR="00CB0AC3" w:rsidP="00CB0AC3" w:rsidRDefault="00CB0AC3" w14:paraId="678DB213" w14:textId="77777777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</w:p>
    <w:p w:rsidRPr="00CB0AC3" w:rsidR="00A50650" w:rsidP="00CB0AC3" w:rsidRDefault="00CB0AC3" w14:paraId="7D6BCE52" w14:textId="7EC3971C">
      <w:pPr>
        <w:spacing w:after="88" w:line="194" w:lineRule="atLeast"/>
        <w:jc w:val="both"/>
        <w:rPr>
          <w:rFonts w:eastAsia="Times New Roman" w:cs="Times New Roman"/>
          <w:color w:val="767676"/>
          <w:sz w:val="28"/>
          <w:szCs w:val="28"/>
        </w:rPr>
      </w:pPr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 xml:space="preserve">Rules &amp; </w:t>
      </w:r>
      <w:proofErr w:type="spellStart"/>
      <w:r w:rsidRPr="00CB0AC3">
        <w:rPr>
          <w:rFonts w:eastAsia="Times New Roman" w:cs="Times New Roman"/>
          <w:b/>
          <w:bCs/>
          <w:color w:val="767676"/>
          <w:sz w:val="28"/>
          <w:szCs w:val="28"/>
        </w:rPr>
        <w:t>Terms</w:t>
      </w:r>
      <w:proofErr w:type="spellEnd"/>
    </w:p>
    <w:p w:rsidR="00CB0AC3" w:rsidP="00CB0AC3" w:rsidRDefault="00CB0AC3" w14:paraId="688BDA57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Only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fiction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documentary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can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take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part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Turkish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premier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Bosphorus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Film Festival.</w:t>
      </w:r>
    </w:p>
    <w:p w:rsidR="00CB0AC3" w:rsidP="3BC24A04" w:rsidRDefault="00CB0AC3" w14:paraId="48A6B4B0" w14:textId="26F806AC">
      <w:pPr>
        <w:pStyle w:val="NormalWeb"/>
        <w:spacing w:before="0" w:beforeAutospacing="off" w:after="225" w:afterAutospacing="off"/>
        <w:jc w:val="both"/>
        <w:textAlignment w:val="baseline"/>
        <w:rPr>
          <w:rFonts w:ascii="Calibri" w:hAnsi="Calibri" w:cs="Arial" w:asciiTheme="minorAscii" w:hAnsiTheme="minorAscii"/>
          <w:color w:val="666666"/>
          <w:sz w:val="28"/>
          <w:szCs w:val="28"/>
        </w:rPr>
      </w:pPr>
      <w:r>
        <w:br/>
      </w:r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•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Films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completed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after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1st of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January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2020 can take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part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in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competition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.</w:t>
      </w:r>
    </w:p>
    <w:p w:rsidR="0084741E" w:rsidP="00CB0AC3" w:rsidRDefault="00CB0AC3" w14:paraId="3BE05E10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National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international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(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made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Turkey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abroad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)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</w:p>
    <w:p w:rsidR="0084741E" w:rsidP="00CB0AC3" w:rsidRDefault="0084741E" w14:paraId="7E73FF82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="0084741E" w:rsidP="00CB0AC3" w:rsidRDefault="0084741E" w14:paraId="747F7F58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="00CB0AC3" w:rsidP="00CB0AC3" w:rsidRDefault="00CB0AC3" w14:paraId="33EFB53E" w14:textId="431E17AF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proofErr w:type="spellStart"/>
      <w:proofErr w:type="gramStart"/>
      <w:r w:rsidRPr="00CB0AC3">
        <w:rPr>
          <w:rFonts w:cs="Arial" w:asciiTheme="minorHAnsi" w:hAnsiTheme="minorHAnsi"/>
          <w:color w:val="666666"/>
          <w:sz w:val="28"/>
          <w:szCs w:val="28"/>
        </w:rPr>
        <w:t>compete</w:t>
      </w:r>
      <w:proofErr w:type="spellEnd"/>
      <w:proofErr w:type="gram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same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category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Full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Length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Fictional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Film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part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CB0AC3" w:rsidP="00CB0AC3" w:rsidRDefault="00CB0AC3" w14:paraId="058ABB84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Fiction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minimum 75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minutes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including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title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sequence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can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apply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if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necessary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can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flexible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about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time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restriction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CB0AC3" w:rsidP="00CB0AC3" w:rsidRDefault="00CB0AC3" w14:paraId="1053703A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Competitors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can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apply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than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work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art.</w:t>
      </w:r>
    </w:p>
    <w:p w:rsidR="00CB0AC3" w:rsidP="00CB0AC3" w:rsidRDefault="00CB0AC3" w14:paraId="1A484CA7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participated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national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international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been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granted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award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such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does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constitute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impediment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participation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CB0AC3" w:rsidP="00CB0AC3" w:rsidRDefault="00CB0AC3" w14:paraId="4CA9686B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owners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works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cannot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withdraw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once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application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made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work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owners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who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applied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this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article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CB0AC3" w:rsidP="00CB0AC3" w:rsidRDefault="00CB0AC3" w14:paraId="184AA1CF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Applications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made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through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Filmfreeway.com.</w:t>
      </w:r>
    </w:p>
    <w:p w:rsidR="00CB0AC3" w:rsidP="00CB0AC3" w:rsidRDefault="00CB0AC3" w14:paraId="45885495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watched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eligible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preliminary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announced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through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official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web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page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through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media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Some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can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section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(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within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knowledge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producer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director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film).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no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notice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owners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section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CB0AC3" w:rsidP="00CB0AC3" w:rsidRDefault="00CB0AC3" w14:paraId="1B928A4E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Representatives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creative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team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invited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festival.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attendance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dates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announced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84741E" w:rsidP="00CB0AC3" w:rsidRDefault="0084741E" w14:paraId="2FA5FB64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="00CB0AC3" w:rsidP="00CB0AC3" w:rsidRDefault="00CB0AC3" w14:paraId="5D347389" w14:textId="0DAA0180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lastRenderedPageBreak/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audience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halls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schedule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appropriate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During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attendant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cannot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requested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change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session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schedule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CB0AC3" w:rsidP="00CB0AC3" w:rsidRDefault="00CB0AC3" w14:paraId="2101805A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Only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copies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DCP format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movies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section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issues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concerning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supply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copies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this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format.</w:t>
      </w:r>
    </w:p>
    <w:p w:rsidR="00CB0AC3" w:rsidP="00CB0AC3" w:rsidRDefault="00CB0AC3" w14:paraId="5EABDF67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authority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decision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programing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belongs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General Art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Director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his/her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Advisors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84741E" w:rsidP="00CB0AC3" w:rsidRDefault="00CB0AC3" w14:paraId="13C450EB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competition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presented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original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copies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Turkish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English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subtitles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CB0AC3" w:rsidP="00CB0AC3" w:rsidRDefault="00CB0AC3" w14:paraId="739A13A0" w14:textId="6D60F73F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section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paid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royalties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CB0AC3" w:rsidR="0084741E" w:rsidP="00CB0AC3" w:rsidRDefault="0084741E" w14:paraId="3BFA2EB6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</w:p>
    <w:p w:rsidRPr="00CB0AC3" w:rsidR="00CB0AC3" w:rsidP="00CB0AC3" w:rsidRDefault="00CB0AC3" w14:paraId="78EFDEA0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t>FORMATION AND FUNCTIONING OF THE JURY</w:t>
      </w:r>
    </w:p>
    <w:p w:rsidR="0084741E" w:rsidP="00CB0AC3" w:rsidRDefault="00CB0AC3" w14:paraId="0B9D5FDA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main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composed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maximum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7 (seven)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CB0AC3" w:rsidR="00CB0AC3" w:rsidP="00CB0AC3" w:rsidRDefault="00CB0AC3" w14:paraId="253CA9EC" w14:textId="07DEDBA8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selections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juries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sole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discretion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from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screenwriters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academicians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professionals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cinema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sector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professionals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other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fields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art,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managers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other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film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festivals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journalists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whom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believes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competent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cinema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especially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culture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arts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84741E" w:rsidP="00CB0AC3" w:rsidRDefault="00CB0AC3" w14:paraId="6BA9D1B5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assign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observer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who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voting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rights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meetings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provide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assistance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functioning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regulation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festival.</w:t>
      </w:r>
    </w:p>
    <w:p w:rsidR="0084741E" w:rsidP="00CB0AC3" w:rsidRDefault="00CB0AC3" w14:paraId="6445A0CB" w14:textId="5E367EC2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lastRenderedPageBreak/>
        <w:br/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names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declared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during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press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conference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festival.</w:t>
      </w:r>
    </w:p>
    <w:p w:rsidR="0084741E" w:rsidP="00CB0AC3" w:rsidRDefault="00CB0AC3" w14:paraId="4365ABBC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divide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award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84741E" w:rsidP="00CB0AC3" w:rsidRDefault="00CB0AC3" w14:paraId="1EC74333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liable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watch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present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meetings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either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watch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collectively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dates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be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determined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administration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watch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them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on his/her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own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84741E" w:rsidP="00CB0AC3" w:rsidRDefault="00CB0AC3" w14:paraId="3D3FEA72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elect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chairman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if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prefer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do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make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decision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granting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awards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.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obliged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one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CB0AC3" w:rsidR="00CB0AC3" w:rsidP="00CB0AC3" w:rsidRDefault="00CB0AC3" w14:paraId="234F77B6" w14:textId="5D69C1E2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members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shall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share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their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opinions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related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with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anybody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under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circumstances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,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except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jury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evaluation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meeting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Pr="00CB0AC3" w:rsidR="00CB0AC3" w:rsidP="00CB0AC3" w:rsidRDefault="00CB0AC3" w14:paraId="3AB044B4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t>SPECIAL RULES</w:t>
      </w:r>
    </w:p>
    <w:p w:rsidR="0084741E" w:rsidP="3BC24A04" w:rsidRDefault="00CB0AC3" w14:paraId="7F0E69F4" w14:textId="74AE9BED">
      <w:pPr>
        <w:pStyle w:val="NormalWeb"/>
        <w:spacing w:before="0" w:beforeAutospacing="off" w:after="225" w:afterAutospacing="off"/>
        <w:jc w:val="both"/>
        <w:textAlignment w:val="baseline"/>
        <w:rPr>
          <w:rFonts w:ascii="Calibri" w:hAnsi="Calibri" w:cs="Arial" w:asciiTheme="minorAscii" w:hAnsiTheme="minorAscii"/>
          <w:color w:val="666666"/>
          <w:sz w:val="28"/>
          <w:szCs w:val="28"/>
        </w:rPr>
      </w:pPr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•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payments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of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films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that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win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a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monetary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award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and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their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screening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costs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are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paid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by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eastAsia="Times New Roman" w:cs="Times New Roman"/>
          <w:color w:val="767676"/>
          <w:sz w:val="28"/>
          <w:szCs w:val="28"/>
        </w:rPr>
        <w:t>Bosphor</w:t>
      </w:r>
      <w:r w:rsidRPr="3BC24A04" w:rsidR="3BC24A04">
        <w:rPr>
          <w:rFonts w:ascii="Calibri" w:hAnsi="Calibri" w:eastAsia="Times New Roman" w:cs="Arial" w:asciiTheme="minorAscii" w:hAnsiTheme="minorAscii"/>
          <w:color w:val="666666"/>
          <w:sz w:val="28"/>
          <w:szCs w:val="28"/>
        </w:rPr>
        <w:t>us</w:t>
      </w:r>
      <w:proofErr w:type="spellEnd"/>
      <w:r w:rsidRPr="3BC24A04" w:rsidR="3BC24A04">
        <w:rPr>
          <w:rFonts w:ascii="Calibri" w:hAnsi="Calibri" w:eastAsia="Times New Roman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eastAsia="Times New Roman" w:cs="Arial" w:asciiTheme="minorAscii" w:hAnsiTheme="minorAscii"/>
          <w:color w:val="666666"/>
          <w:sz w:val="28"/>
          <w:szCs w:val="28"/>
        </w:rPr>
        <w:t>Culture</w:t>
      </w:r>
      <w:proofErr w:type="spellEnd"/>
      <w:r w:rsidRPr="3BC24A04" w:rsidR="3BC24A04">
        <w:rPr>
          <w:rFonts w:ascii="Calibri" w:hAnsi="Calibri" w:eastAsia="Times New Roman" w:cs="Arial" w:asciiTheme="minorAscii" w:hAnsiTheme="minorAscii"/>
          <w:color w:val="666666"/>
          <w:sz w:val="28"/>
          <w:szCs w:val="28"/>
        </w:rPr>
        <w:t xml:space="preserve"> &amp; </w:t>
      </w:r>
      <w:proofErr w:type="spellStart"/>
      <w:r w:rsidRPr="3BC24A04" w:rsidR="3BC24A04">
        <w:rPr>
          <w:rFonts w:ascii="Calibri" w:hAnsi="Calibri" w:eastAsia="Times New Roman" w:cs="Arial" w:asciiTheme="minorAscii" w:hAnsiTheme="minorAscii"/>
          <w:color w:val="666666"/>
          <w:sz w:val="28"/>
          <w:szCs w:val="28"/>
        </w:rPr>
        <w:t>Arts</w:t>
      </w:r>
      <w:proofErr w:type="spellEnd"/>
      <w:r w:rsidRPr="3BC24A04" w:rsidR="3BC24A04">
        <w:rPr>
          <w:rFonts w:ascii="Calibri" w:hAnsi="Calibri" w:eastAsia="Times New Roman" w:cs="Arial" w:asciiTheme="minorAscii" w:hAnsiTheme="minorAscii"/>
          <w:color w:val="666666"/>
          <w:sz w:val="28"/>
          <w:szCs w:val="28"/>
        </w:rPr>
        <w:t xml:space="preserve"> Foundation </w:t>
      </w:r>
      <w:proofErr w:type="spellStart"/>
      <w:r w:rsidRPr="3BC24A04" w:rsidR="3BC24A04">
        <w:rPr>
          <w:rFonts w:ascii="Calibri" w:hAnsi="Calibri" w:eastAsia="Times New Roman" w:cs="Arial" w:asciiTheme="minorAscii" w:hAnsiTheme="minorAscii"/>
          <w:color w:val="666666"/>
          <w:sz w:val="28"/>
          <w:szCs w:val="28"/>
        </w:rPr>
        <w:t>until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May of 2022.</w:t>
      </w:r>
    </w:p>
    <w:p w:rsidR="0084741E" w:rsidP="3BC24A04" w:rsidRDefault="00CB0AC3" w14:paraId="42E861B8" w14:textId="0BB3FC0D">
      <w:pPr>
        <w:pStyle w:val="NormalWeb"/>
        <w:spacing w:before="0" w:beforeAutospacing="off" w:after="225" w:afterAutospacing="off"/>
        <w:jc w:val="both"/>
        <w:textAlignment w:val="baseline"/>
        <w:rPr>
          <w:rFonts w:ascii="Calibri" w:hAnsi="Calibri" w:cs="Arial" w:asciiTheme="minorAscii" w:hAnsiTheme="minorAscii"/>
          <w:color w:val="666666"/>
          <w:sz w:val="28"/>
          <w:szCs w:val="28"/>
        </w:rPr>
      </w:pPr>
      <w:r>
        <w:br/>
      </w:r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• Cash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prizes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will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be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paid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after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legal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tax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deductions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and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exchange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rates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via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bank transfer.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Award-winners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are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obliged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to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attend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award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ceremony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.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Earned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awards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are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not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given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to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winners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who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do not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participate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in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the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awards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 xml:space="preserve"> </w:t>
      </w:r>
      <w:proofErr w:type="spellStart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ceremony</w:t>
      </w:r>
      <w:proofErr w:type="spellEnd"/>
      <w:r w:rsidRPr="3BC24A04" w:rsidR="3BC24A04">
        <w:rPr>
          <w:rFonts w:ascii="Calibri" w:hAnsi="Calibri" w:cs="Arial" w:asciiTheme="minorAscii" w:hAnsiTheme="minorAscii"/>
          <w:color w:val="666666"/>
          <w:sz w:val="28"/>
          <w:szCs w:val="28"/>
        </w:rPr>
        <w:t>.</w:t>
      </w:r>
    </w:p>
    <w:p w:rsidR="0084741E" w:rsidP="00CB0AC3" w:rsidRDefault="00CB0AC3" w14:paraId="6D0F915A" w14:textId="77777777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Festival Administration has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right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leave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that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do not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meet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technical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speficications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for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screening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out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festival.</w:t>
      </w: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It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responsibility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Festival Administration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carry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insure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selected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films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>.</w:t>
      </w:r>
    </w:p>
    <w:p w:rsidR="0084741E" w:rsidP="00CB0AC3" w:rsidRDefault="00CB0AC3" w14:paraId="2D8B1030" w14:textId="4AF8C0FA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All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work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owners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who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applied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8th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Bosphrous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Film Festival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are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deemed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have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accepted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terms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and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regulations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here</w:t>
      </w:r>
      <w:r w:rsidR="0084741E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r w:rsidRPr="00CB0AC3">
        <w:rPr>
          <w:rFonts w:cs="Arial" w:asciiTheme="minorHAnsi" w:hAnsiTheme="minorHAnsi"/>
          <w:color w:val="666666"/>
          <w:sz w:val="28"/>
          <w:szCs w:val="28"/>
        </w:rPr>
        <w:t>in.</w:t>
      </w:r>
    </w:p>
    <w:p w:rsidRPr="00CB0AC3" w:rsidR="00CB0AC3" w:rsidP="00CB0AC3" w:rsidRDefault="00CB0AC3" w14:paraId="17488117" w14:textId="09481645">
      <w:pPr>
        <w:pStyle w:val="NormalWeb"/>
        <w:spacing w:before="0" w:beforeAutospacing="0" w:after="225" w:afterAutospacing="0"/>
        <w:jc w:val="both"/>
        <w:textAlignment w:val="baseline"/>
        <w:rPr>
          <w:rFonts w:cs="Arial" w:asciiTheme="minorHAnsi" w:hAnsiTheme="minorHAnsi"/>
          <w:color w:val="666666"/>
          <w:sz w:val="28"/>
          <w:szCs w:val="28"/>
        </w:rPr>
      </w:pPr>
      <w:r w:rsidRPr="00CB0AC3">
        <w:rPr>
          <w:rFonts w:cs="Arial" w:asciiTheme="minorHAnsi" w:hAnsiTheme="minorHAnsi"/>
          <w:color w:val="666666"/>
          <w:sz w:val="28"/>
          <w:szCs w:val="28"/>
        </w:rPr>
        <w:lastRenderedPageBreak/>
        <w:br/>
      </w:r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•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authority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of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decision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as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any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issue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other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than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those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under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this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regulation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belongs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to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the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International </w:t>
      </w:r>
      <w:proofErr w:type="spellStart"/>
      <w:r w:rsidRPr="00CB0AC3">
        <w:rPr>
          <w:rFonts w:cs="Arial" w:asciiTheme="minorHAnsi" w:hAnsiTheme="minorHAnsi"/>
          <w:color w:val="666666"/>
          <w:sz w:val="28"/>
          <w:szCs w:val="28"/>
        </w:rPr>
        <w:t>Bosphorus</w:t>
      </w:r>
      <w:proofErr w:type="spellEnd"/>
      <w:r w:rsidRPr="00CB0AC3">
        <w:rPr>
          <w:rFonts w:cs="Arial" w:asciiTheme="minorHAnsi" w:hAnsiTheme="minorHAnsi"/>
          <w:color w:val="666666"/>
          <w:sz w:val="28"/>
          <w:szCs w:val="28"/>
        </w:rPr>
        <w:t xml:space="preserve"> Film Festival.</w:t>
      </w:r>
    </w:p>
    <w:p w:rsidRPr="00CB0AC3" w:rsidR="0010679B" w:rsidP="00CB0AC3" w:rsidRDefault="0010679B" w14:paraId="104FEFE3" w14:textId="77777777">
      <w:pPr>
        <w:spacing w:after="88" w:line="194" w:lineRule="atLeast"/>
        <w:jc w:val="both"/>
        <w:rPr>
          <w:rFonts w:eastAsia="Times New Roman" w:cs="Times New Roman"/>
          <w:b/>
          <w:color w:val="767676"/>
          <w:sz w:val="28"/>
          <w:szCs w:val="28"/>
        </w:rPr>
      </w:pPr>
    </w:p>
    <w:sectPr w:rsidRPr="00CB0AC3" w:rsidR="0010679B" w:rsidSect="00814E5A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D5D" w:rsidP="0084741E" w:rsidRDefault="00021D5D" w14:paraId="407ECC77" w14:textId="77777777">
      <w:pPr>
        <w:spacing w:after="0" w:line="240" w:lineRule="auto"/>
      </w:pPr>
      <w:r>
        <w:separator/>
      </w:r>
    </w:p>
  </w:endnote>
  <w:endnote w:type="continuationSeparator" w:id="0">
    <w:p w:rsidR="00021D5D" w:rsidP="0084741E" w:rsidRDefault="00021D5D" w14:paraId="75429B4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D5D" w:rsidP="0084741E" w:rsidRDefault="00021D5D" w14:paraId="39F179EF" w14:textId="77777777">
      <w:pPr>
        <w:spacing w:after="0" w:line="240" w:lineRule="auto"/>
      </w:pPr>
      <w:r>
        <w:separator/>
      </w:r>
    </w:p>
  </w:footnote>
  <w:footnote w:type="continuationSeparator" w:id="0">
    <w:p w:rsidR="00021D5D" w:rsidP="0084741E" w:rsidRDefault="00021D5D" w14:paraId="3F5F210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4741E" w:rsidRDefault="0084741E" w14:paraId="69F1FE7A" w14:textId="5054D54D">
    <w:pPr>
      <w:pStyle w:val="stBilgi"/>
    </w:pPr>
    <w:r>
      <w:rPr>
        <w:noProof/>
      </w:rPr>
      <w:drawing>
        <wp:inline distT="0" distB="0" distL="0" distR="0" wp14:anchorId="1D5EC5DC" wp14:editId="346D4502">
          <wp:extent cx="1447800" cy="817215"/>
          <wp:effectExtent l="0" t="0" r="0" b="254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74" cy="850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33E"/>
    <w:rsid w:val="00021D5D"/>
    <w:rsid w:val="00032C76"/>
    <w:rsid w:val="0010679B"/>
    <w:rsid w:val="001549B1"/>
    <w:rsid w:val="001C1314"/>
    <w:rsid w:val="001C19F9"/>
    <w:rsid w:val="00264279"/>
    <w:rsid w:val="002F0AD6"/>
    <w:rsid w:val="003B4DAC"/>
    <w:rsid w:val="004A46EF"/>
    <w:rsid w:val="004B427C"/>
    <w:rsid w:val="005014C5"/>
    <w:rsid w:val="0050323F"/>
    <w:rsid w:val="00814E5A"/>
    <w:rsid w:val="0084741E"/>
    <w:rsid w:val="0089451E"/>
    <w:rsid w:val="00901499"/>
    <w:rsid w:val="00A50650"/>
    <w:rsid w:val="00B123AD"/>
    <w:rsid w:val="00BF1636"/>
    <w:rsid w:val="00C1533E"/>
    <w:rsid w:val="00C52B19"/>
    <w:rsid w:val="00C64DCA"/>
    <w:rsid w:val="00C66260"/>
    <w:rsid w:val="00CB0AC3"/>
    <w:rsid w:val="00DD06D2"/>
    <w:rsid w:val="00EF3BA6"/>
    <w:rsid w:val="00F15CCC"/>
    <w:rsid w:val="00FC7165"/>
    <w:rsid w:val="00FD22F8"/>
    <w:rsid w:val="00FE5969"/>
    <w:rsid w:val="3BC2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F8342"/>
  <w15:docId w15:val="{7B3D44C9-9627-476F-8CB0-7A17EC683B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14E5A"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62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B0A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84741E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84741E"/>
  </w:style>
  <w:style w:type="paragraph" w:styleId="AltBilgi">
    <w:name w:val="footer"/>
    <w:basedOn w:val="Normal"/>
    <w:link w:val="AltBilgiChar"/>
    <w:uiPriority w:val="99"/>
    <w:unhideWhenUsed/>
    <w:rsid w:val="0084741E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84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Emrah</dc:creator>
  <keywords/>
  <dc:description/>
  <lastModifiedBy>eozcetin@bogazicifilmfestivali.com</lastModifiedBy>
  <revision>3</revision>
  <dcterms:created xsi:type="dcterms:W3CDTF">2021-01-20T15:38:00.0000000Z</dcterms:created>
  <dcterms:modified xsi:type="dcterms:W3CDTF">2021-08-09T13:49:37.0861594Z</dcterms:modified>
</coreProperties>
</file>